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352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328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595.2pt;height:841.9200000000001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595.2pt;height:841.9200000000001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595.2pt;height:841.9200000000001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8C29D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8C29D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8C29D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8C29D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8C29D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8C29D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8C29D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8C29D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8C29D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8C29D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C29D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8C29D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8C29D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C29D1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8C29D1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8C29D1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8C29D1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8C29D1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8C29D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8C29D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8C29D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8C29D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8C29D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8C29D1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8C29D1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8C29D1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8C29D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C29D1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8C29D1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8C29D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C29D1"/>
  </w:style>
  <w:style w:type="paragraph" w:styleId="Rodap">
    <w:name w:val="footer"/>
    <w:basedOn w:val="Normal"/>
    <w:link w:val="RodapChar"/>
    <w:uiPriority w:val="99"/>
    <w:unhideWhenUsed w:val="1"/>
    <w:rsid w:val="008C29D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C29D1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Tt+BSHh9JRz9bVRLKSIakEFDyA==">CgMxLjA4AHIhMUhubnotaXZhdk5ZR3pINzdFbUlXVFVqM1VTb2VmVlpM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2024-07-12T20:11:00Z</dcterms:created>
  <dc:creator>Philipe Santana</dc:creator>
</cp:coreProperties>
</file>